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84F9" w14:textId="77777777" w:rsidR="005749CC" w:rsidRDefault="005749CC" w:rsidP="005749CC">
      <w:pPr>
        <w:jc w:val="center"/>
        <w:rPr>
          <w:b/>
          <w:bCs/>
          <w:sz w:val="28"/>
          <w:szCs w:val="28"/>
        </w:rPr>
      </w:pPr>
      <w:r w:rsidRPr="005749CC">
        <w:rPr>
          <w:b/>
          <w:bCs/>
          <w:sz w:val="28"/>
          <w:szCs w:val="28"/>
        </w:rPr>
        <w:t xml:space="preserve">Žádost o </w:t>
      </w:r>
      <w:proofErr w:type="gramStart"/>
      <w:r w:rsidRPr="005749CC">
        <w:rPr>
          <w:b/>
          <w:bCs/>
          <w:sz w:val="28"/>
          <w:szCs w:val="28"/>
        </w:rPr>
        <w:t>souhlas - oznámení</w:t>
      </w:r>
      <w:proofErr w:type="gramEnd"/>
      <w:r w:rsidRPr="005749CC">
        <w:rPr>
          <w:b/>
          <w:bCs/>
          <w:sz w:val="28"/>
          <w:szCs w:val="28"/>
        </w:rPr>
        <w:t xml:space="preserve"> pohřbení lidských pozůstatků, </w:t>
      </w:r>
    </w:p>
    <w:p w14:paraId="400ECA8B" w14:textId="06FF7044" w:rsidR="005749CC" w:rsidRPr="005749CC" w:rsidRDefault="005749CC" w:rsidP="005749CC">
      <w:pPr>
        <w:jc w:val="center"/>
        <w:rPr>
          <w:b/>
          <w:bCs/>
          <w:sz w:val="28"/>
          <w:szCs w:val="28"/>
        </w:rPr>
      </w:pPr>
      <w:r w:rsidRPr="005749CC">
        <w:rPr>
          <w:b/>
          <w:bCs/>
          <w:sz w:val="28"/>
          <w:szCs w:val="28"/>
        </w:rPr>
        <w:t>uložení zpopelněných lidských</w:t>
      </w:r>
      <w:r>
        <w:rPr>
          <w:b/>
          <w:bCs/>
          <w:sz w:val="28"/>
          <w:szCs w:val="28"/>
        </w:rPr>
        <w:t xml:space="preserve"> </w:t>
      </w:r>
      <w:r w:rsidRPr="005749CC">
        <w:rPr>
          <w:b/>
          <w:bCs/>
          <w:sz w:val="28"/>
          <w:szCs w:val="28"/>
        </w:rPr>
        <w:t>ostatků či jiného nakládání s nimi</w:t>
      </w:r>
    </w:p>
    <w:p w14:paraId="720321C9" w14:textId="77777777" w:rsidR="005749CC" w:rsidRDefault="005749CC" w:rsidP="005749CC"/>
    <w:p w14:paraId="127D16EF" w14:textId="63CAB15D" w:rsidR="005749CC" w:rsidRDefault="005749CC" w:rsidP="005749CC">
      <w:r>
        <w:t>Jméno a příjmení nájemce hrobového místa*: ……………………………………………………………………</w:t>
      </w:r>
      <w:proofErr w:type="gramStart"/>
      <w:r>
        <w:t>…….</w:t>
      </w:r>
      <w:proofErr w:type="gramEnd"/>
      <w:r>
        <w:t>………...</w:t>
      </w:r>
    </w:p>
    <w:p w14:paraId="63E57988" w14:textId="1753285A" w:rsidR="005749CC" w:rsidRDefault="005749CC" w:rsidP="005749CC">
      <w:r>
        <w:t xml:space="preserve">Adresa nájemce hrobového </w:t>
      </w:r>
      <w:proofErr w:type="gramStart"/>
      <w:r>
        <w:t xml:space="preserve">místa: </w:t>
      </w:r>
      <w:r>
        <w:t>..</w:t>
      </w:r>
      <w:proofErr w:type="gramEnd"/>
      <w:r>
        <w:t>……………………………………………………………….…………………………………...</w:t>
      </w:r>
    </w:p>
    <w:p w14:paraId="087F4F21" w14:textId="44050C50" w:rsidR="005749CC" w:rsidRDefault="005749CC" w:rsidP="005749CC">
      <w:r>
        <w:t>Hrobové místo č. ……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 </w:t>
      </w:r>
      <w:r>
        <w:tab/>
      </w:r>
    </w:p>
    <w:p w14:paraId="170B4762" w14:textId="390AD6BF" w:rsidR="005749CC" w:rsidRDefault="005749CC" w:rsidP="005749CC">
      <w:r>
        <w:t xml:space="preserve">Žádám o souhlas k: </w:t>
      </w:r>
      <w:r>
        <w:tab/>
      </w:r>
      <w:r>
        <w:tab/>
      </w:r>
      <w:r>
        <w:t>- uložení lidských ostatků do hrobu či hrobky**</w:t>
      </w:r>
    </w:p>
    <w:p w14:paraId="26BE3C64" w14:textId="77777777" w:rsidR="005749CC" w:rsidRDefault="005749CC" w:rsidP="005749CC">
      <w:pPr>
        <w:ind w:left="2832"/>
      </w:pPr>
      <w:r>
        <w:t>- uložení zpopelněných lidských ostatků**</w:t>
      </w:r>
    </w:p>
    <w:p w14:paraId="6B1F8E3C" w14:textId="77777777" w:rsidR="005749CC" w:rsidRDefault="005749CC" w:rsidP="005749CC">
      <w:pPr>
        <w:ind w:left="2124" w:firstLine="708"/>
      </w:pPr>
      <w:r>
        <w:t>- exhumaci**</w:t>
      </w:r>
    </w:p>
    <w:p w14:paraId="34A07FB2" w14:textId="77777777" w:rsidR="005749CC" w:rsidRDefault="005749CC" w:rsidP="005749CC">
      <w:pPr>
        <w:ind w:left="2124" w:firstLine="708"/>
      </w:pPr>
      <w:r>
        <w:t>- přímé manipulaci s lidskými ostatky**</w:t>
      </w:r>
    </w:p>
    <w:p w14:paraId="0C4F98B9" w14:textId="77777777" w:rsidR="005749CC" w:rsidRDefault="005749CC" w:rsidP="005749CC">
      <w:pPr>
        <w:ind w:left="2124" w:firstLine="708"/>
      </w:pPr>
      <w:r>
        <w:t>- vyzvednutí urny z hrobu**</w:t>
      </w:r>
    </w:p>
    <w:p w14:paraId="64A2A881" w14:textId="77777777" w:rsidR="005749CC" w:rsidRDefault="005749CC" w:rsidP="005749CC">
      <w:r>
        <w:t>_________</w:t>
      </w:r>
    </w:p>
    <w:p w14:paraId="4F2738A6" w14:textId="77777777" w:rsidR="005749CC" w:rsidRDefault="005749CC" w:rsidP="005749CC">
      <w:r>
        <w:t>Údaje***dle § 21 zákona č. 256/2001 Sb.:</w:t>
      </w:r>
    </w:p>
    <w:p w14:paraId="2EB525B4" w14:textId="4D5207FC" w:rsidR="005749CC" w:rsidRDefault="005749CC" w:rsidP="005749CC">
      <w:r>
        <w:t>Jméno a příjmení osoby: ………………………………………………</w:t>
      </w:r>
      <w:proofErr w:type="gramStart"/>
      <w:r>
        <w:t>…….</w:t>
      </w:r>
      <w:proofErr w:type="gramEnd"/>
      <w:r>
        <w:t>.……………………………………………..……………..</w:t>
      </w:r>
    </w:p>
    <w:p w14:paraId="7674255B" w14:textId="5AD72310" w:rsidR="005749CC" w:rsidRDefault="005749CC" w:rsidP="005749CC">
      <w:r>
        <w:t>Místo a datum jejího narození</w:t>
      </w:r>
      <w:proofErr w:type="gramStart"/>
      <w:r>
        <w:t>:</w:t>
      </w:r>
      <w:r>
        <w:t>.</w:t>
      </w:r>
      <w:r>
        <w:t>…</w:t>
      </w:r>
      <w:proofErr w:type="gramEnd"/>
      <w:r>
        <w:t>……………………………………………………………………………………………............</w:t>
      </w:r>
    </w:p>
    <w:p w14:paraId="60CA1263" w14:textId="15DA08B5" w:rsidR="005749CC" w:rsidRDefault="005749CC" w:rsidP="005749CC">
      <w:r>
        <w:t>Místo a datum jejího úmrtí: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…….….</w:t>
      </w:r>
    </w:p>
    <w:p w14:paraId="43304365" w14:textId="5775E2E8" w:rsidR="005749CC" w:rsidRDefault="005749CC" w:rsidP="005749CC">
      <w:r>
        <w:t>Datum uložení ostatků: 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……………….……………</w:t>
      </w:r>
    </w:p>
    <w:p w14:paraId="2D9654F5" w14:textId="1B9E8925" w:rsidR="005749CC" w:rsidRDefault="005749CC" w:rsidP="005749CC">
      <w:r>
        <w:t>Hloubka pohřbení: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…………….…..........</w:t>
      </w:r>
    </w:p>
    <w:p w14:paraId="7B45F79E" w14:textId="4B36DA9D" w:rsidR="005749CC" w:rsidRDefault="005749CC" w:rsidP="005749CC">
      <w:r>
        <w:t>Místo uložení v hrobovém zařízení</w:t>
      </w:r>
      <w:proofErr w:type="gramStart"/>
      <w:r>
        <w:t>:</w:t>
      </w:r>
      <w:r>
        <w:t>.</w:t>
      </w:r>
      <w:r>
        <w:t>…</w:t>
      </w:r>
      <w:proofErr w:type="gramEnd"/>
      <w:r>
        <w:t>…………………………………………………………………….………….………………</w:t>
      </w:r>
    </w:p>
    <w:p w14:paraId="46396694" w14:textId="62DDDA2F" w:rsidR="005749CC" w:rsidRDefault="005749CC" w:rsidP="005749CC">
      <w:r>
        <w:t>Způsob uložení popela: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</w:p>
    <w:p w14:paraId="469A34BD" w14:textId="78C4061B" w:rsidR="005749CC" w:rsidRDefault="005749CC" w:rsidP="005749CC">
      <w:r>
        <w:t>Záznam o nebezpečné nemoci, pokud osoba, jejíž lidské pozůstatky mají být uloženy do hrobu nebo hrobky,</w:t>
      </w:r>
      <w:r>
        <w:t xml:space="preserve"> </w:t>
      </w:r>
      <w:r>
        <w:t>byla touto nemocí nakažena: …………………………………………………………………………………</w:t>
      </w:r>
      <w:proofErr w:type="gramStart"/>
      <w:r>
        <w:t>…….</w:t>
      </w:r>
      <w:proofErr w:type="gramEnd"/>
      <w:r>
        <w:t>……..</w:t>
      </w:r>
    </w:p>
    <w:p w14:paraId="24E62123" w14:textId="5321B28B" w:rsidR="005749CC" w:rsidRDefault="005749CC" w:rsidP="005749CC">
      <w:r>
        <w:t xml:space="preserve">Dodavatel hrobnických </w:t>
      </w:r>
      <w:proofErr w:type="gramStart"/>
      <w:r>
        <w:t xml:space="preserve">prací: </w:t>
      </w:r>
      <w:r>
        <w:t>.</w:t>
      </w:r>
      <w:r>
        <w:t>…</w:t>
      </w:r>
      <w:proofErr w:type="gramEnd"/>
      <w:r>
        <w:t>…………………………………………………………………………………………………..….</w:t>
      </w:r>
    </w:p>
    <w:p w14:paraId="6C5BB224" w14:textId="77777777" w:rsidR="005749CC" w:rsidRDefault="005749CC" w:rsidP="005749CC"/>
    <w:p w14:paraId="2B91F377" w14:textId="07E9E89F" w:rsidR="005749CC" w:rsidRDefault="005749CC" w:rsidP="005749CC">
      <w:r>
        <w:t xml:space="preserve">Toto dokládám </w:t>
      </w:r>
      <w:r>
        <w:tab/>
      </w:r>
      <w:r>
        <w:tab/>
      </w:r>
      <w:r>
        <w:tab/>
      </w:r>
      <w:r>
        <w:t>- úmrtním listem**</w:t>
      </w:r>
    </w:p>
    <w:p w14:paraId="1935D51B" w14:textId="77777777" w:rsidR="005749CC" w:rsidRDefault="005749CC" w:rsidP="005749CC">
      <w:pPr>
        <w:ind w:left="2124" w:firstLine="708"/>
      </w:pPr>
      <w:r>
        <w:t>- listem o prohlídce mrtvého**</w:t>
      </w:r>
    </w:p>
    <w:p w14:paraId="413D1B1D" w14:textId="77777777" w:rsidR="005749CC" w:rsidRDefault="005749CC" w:rsidP="005749CC">
      <w:pPr>
        <w:ind w:left="2124" w:firstLine="708"/>
      </w:pPr>
      <w:r>
        <w:t xml:space="preserve">- průvodním listem k přepravě lidských pozůstatků (umrlčí </w:t>
      </w:r>
      <w:proofErr w:type="gramStart"/>
      <w:r>
        <w:t>pas)*</w:t>
      </w:r>
      <w:proofErr w:type="gramEnd"/>
      <w:r>
        <w:t>*</w:t>
      </w:r>
    </w:p>
    <w:p w14:paraId="60460B1D" w14:textId="77777777" w:rsidR="005749CC" w:rsidRDefault="005749CC" w:rsidP="005749CC">
      <w:pPr>
        <w:ind w:left="2124" w:firstLine="708"/>
      </w:pPr>
      <w:r>
        <w:t>- zprávou oprávněného orgánu cizího státu**</w:t>
      </w:r>
    </w:p>
    <w:p w14:paraId="69A09FC6" w14:textId="14C7DD15" w:rsidR="00721095" w:rsidRPr="005749CC" w:rsidRDefault="005749CC" w:rsidP="005749CC">
      <w:pPr>
        <w:rPr>
          <w:i/>
          <w:iCs/>
        </w:rPr>
      </w:pPr>
      <w:r w:rsidRPr="005749CC">
        <w:rPr>
          <w:i/>
          <w:iCs/>
        </w:rPr>
        <w:t>Pozn.: V případě podezření ze spáchání trestného činu v souvislosti s úmrtím je kromě toho nutný i písemný</w:t>
      </w:r>
      <w:r w:rsidRPr="005749CC">
        <w:rPr>
          <w:i/>
          <w:iCs/>
        </w:rPr>
        <w:t xml:space="preserve"> </w:t>
      </w:r>
      <w:r w:rsidRPr="005749CC">
        <w:rPr>
          <w:i/>
          <w:iCs/>
        </w:rPr>
        <w:t>souhlas státního zástupce nebo jiného orgánu činného v trestním řízení.</w:t>
      </w:r>
    </w:p>
    <w:p w14:paraId="1DB94BEB" w14:textId="77777777" w:rsidR="005749CC" w:rsidRDefault="005749CC" w:rsidP="005749CC"/>
    <w:p w14:paraId="13CA1D96" w14:textId="77777777" w:rsidR="005749CC" w:rsidRPr="005749CC" w:rsidRDefault="005749CC" w:rsidP="005749CC">
      <w:pPr>
        <w:rPr>
          <w:b/>
          <w:bCs/>
        </w:rPr>
      </w:pPr>
      <w:r w:rsidRPr="005749CC">
        <w:rPr>
          <w:b/>
          <w:bCs/>
        </w:rPr>
        <w:lastRenderedPageBreak/>
        <w:t>Podmínky:</w:t>
      </w:r>
    </w:p>
    <w:p w14:paraId="26B62AD4" w14:textId="611DF316" w:rsidR="005749CC" w:rsidRDefault="005749CC" w:rsidP="005749CC">
      <w:pPr>
        <w:jc w:val="both"/>
      </w:pPr>
      <w:r w:rsidRPr="005749CC">
        <w:rPr>
          <w:b/>
          <w:bCs/>
          <w:i/>
          <w:iCs/>
        </w:rPr>
        <w:t>ad 1 – exhumace</w:t>
      </w:r>
      <w:r>
        <w:t>: Nezpopelněné i zpopelněné lidské ostatky mohou být exhumovány, tj. přemístěny nebo</w:t>
      </w:r>
      <w:r>
        <w:t xml:space="preserve"> </w:t>
      </w:r>
      <w:r>
        <w:t>převezeny na jiné pohřebiště, pouze na písemnou a odůvodněnou žádost nájemce hrobového místa a nájemce</w:t>
      </w:r>
      <w:r>
        <w:t xml:space="preserve"> </w:t>
      </w:r>
      <w:r>
        <w:t>hrobového místa na jiném pohřebišti, a to jen s písemným souhlasem provozovatele. Převoz exhumovaných</w:t>
      </w:r>
      <w:r>
        <w:t xml:space="preserve"> </w:t>
      </w:r>
      <w:r>
        <w:t>nezpopelněných lidských ostatků na jiné pohřebiště musí být předem objednán u provozovatele pohřební služby.</w:t>
      </w:r>
      <w:r>
        <w:t xml:space="preserve"> </w:t>
      </w:r>
      <w:r>
        <w:t xml:space="preserve">Nájemce hrobového místa </w:t>
      </w:r>
      <w:proofErr w:type="gramStart"/>
      <w:r>
        <w:t>doloží</w:t>
      </w:r>
      <w:proofErr w:type="gramEnd"/>
      <w:r>
        <w:t xml:space="preserve"> k žádosti o exhumaci vždy skutečnost úmrtí (§ 22 odst. 2 zákona o pohřebnictví),</w:t>
      </w:r>
      <w:r>
        <w:t xml:space="preserve"> </w:t>
      </w:r>
      <w:r>
        <w:t>písemný souhlas osoby příbuzné či blízké exhumované osobě (§ 114 odst. 1 občanského zákoníku), potvrzenou</w:t>
      </w:r>
      <w:r>
        <w:t xml:space="preserve"> </w:t>
      </w:r>
      <w:r>
        <w:t>objednávku převozu exhumovaných ostatků a jde-li o exhumaci nezetlelých lidských ostatků též písemný souhlas</w:t>
      </w:r>
      <w:r>
        <w:t xml:space="preserve"> </w:t>
      </w:r>
      <w:r>
        <w:t>krajské hygienické stanice.</w:t>
      </w:r>
    </w:p>
    <w:p w14:paraId="517887E3" w14:textId="0432F95A" w:rsidR="005749CC" w:rsidRDefault="005749CC" w:rsidP="005749CC">
      <w:pPr>
        <w:jc w:val="both"/>
      </w:pPr>
      <w:r>
        <w:t>Exhumace nezpopelněných lidských ostatků za účelem jejich zpopelnění v krematoriu je zakázána. Výjimky dle</w:t>
      </w:r>
      <w:r>
        <w:t xml:space="preserve"> </w:t>
      </w:r>
      <w:r>
        <w:t>individuální žádosti může schválit pouze provozovatel.</w:t>
      </w:r>
    </w:p>
    <w:p w14:paraId="4F6AB535" w14:textId="0A16FFC6" w:rsidR="005749CC" w:rsidRDefault="005749CC" w:rsidP="005749CC">
      <w:pPr>
        <w:jc w:val="both"/>
      </w:pPr>
      <w:r w:rsidRPr="005749CC">
        <w:rPr>
          <w:b/>
          <w:bCs/>
          <w:i/>
          <w:iCs/>
        </w:rPr>
        <w:t>ad 2 – uložení lidských pozůstatků do hrobu či hrobky</w:t>
      </w:r>
      <w:r>
        <w:t>: Všechny rakve (včetně exhumačních) určené k</w:t>
      </w:r>
      <w:r>
        <w:t> </w:t>
      </w:r>
      <w:r>
        <w:t>pohřbení</w:t>
      </w:r>
      <w:r>
        <w:t xml:space="preserve"> </w:t>
      </w:r>
      <w:r>
        <w:t>musí být označeny štítkem obsahujícím minimálně jméno a příjmení zemřelého, datum narození, datum úmrtí,</w:t>
      </w:r>
      <w:r>
        <w:t xml:space="preserve"> </w:t>
      </w:r>
      <w:r>
        <w:t>den pohřbu a název provádějící pohřební služby.</w:t>
      </w:r>
    </w:p>
    <w:p w14:paraId="4BB68B1E" w14:textId="77777777" w:rsidR="005749CC" w:rsidRDefault="005749CC" w:rsidP="005749CC">
      <w:pPr>
        <w:jc w:val="both"/>
      </w:pPr>
      <w:r>
        <w:t>Před spuštěním do hrobu musí být víko rakve pevně a trvale spojeno šroubem se spodní částí rakve.</w:t>
      </w:r>
    </w:p>
    <w:p w14:paraId="5B8F6691" w14:textId="5AFAF575" w:rsidR="005749CC" w:rsidRDefault="005749CC" w:rsidP="005749CC">
      <w:pPr>
        <w:jc w:val="both"/>
      </w:pPr>
      <w:r>
        <w:t>Rakve, použité při pohřbívání do země, musí být vyrobeny z takových materiálů, aby ve stanovené tlecí době</w:t>
      </w:r>
      <w:r>
        <w:t xml:space="preserve"> </w:t>
      </w:r>
      <w:r>
        <w:t>zetlely spolu s lidskými ostatky. Za zetlelé se považují zbytky rakví (hlavních desek) o maximální velikosti 0,5 m2</w:t>
      </w:r>
      <w:r>
        <w:t xml:space="preserve"> </w:t>
      </w:r>
      <w:r>
        <w:t>držící vcelku. Pro výrobu rakví ukládaných do hrobu na pohřebišti, nesmějí být použity díly z</w:t>
      </w:r>
      <w:r>
        <w:t> </w:t>
      </w:r>
      <w:r>
        <w:t>nerozložitelných</w:t>
      </w:r>
      <w:r>
        <w:t xml:space="preserve"> </w:t>
      </w:r>
      <w:r>
        <w:t>materiálů. Kovový díl (madla rakve apod.) lze použít jen omezeně.</w:t>
      </w:r>
    </w:p>
    <w:p w14:paraId="784E4B83" w14:textId="7F97EA06" w:rsidR="005749CC" w:rsidRDefault="005749CC" w:rsidP="005749CC">
      <w:pPr>
        <w:jc w:val="both"/>
      </w:pPr>
      <w:r>
        <w:t xml:space="preserve">Pro pohřbívání do hrobek je nutno použít rakve s maximálními rozměry 2,15 x 0,85 m, a to </w:t>
      </w:r>
      <w:proofErr w:type="spellStart"/>
      <w:r>
        <w:t>celodubové</w:t>
      </w:r>
      <w:proofErr w:type="spellEnd"/>
      <w:r>
        <w:t xml:space="preserve"> nebo</w:t>
      </w:r>
      <w:r>
        <w:t xml:space="preserve"> </w:t>
      </w:r>
      <w:r>
        <w:t>z jiných tvrdých druhů dřev, do které bude umístěna poloviční zinková vložka nebo kovové s</w:t>
      </w:r>
      <w:r>
        <w:t> </w:t>
      </w:r>
      <w:r>
        <w:t>nepropustným</w:t>
      </w:r>
      <w:r>
        <w:t xml:space="preserve"> </w:t>
      </w:r>
      <w:r>
        <w:t>dnem. Rakve s lidskými pozůstatky musí být po uložení do hrobu zasypány zkypřenou zeminou ve výši minimálně</w:t>
      </w:r>
      <w:r>
        <w:t xml:space="preserve"> </w:t>
      </w:r>
      <w:r>
        <w:t>1,2 m.</w:t>
      </w:r>
    </w:p>
    <w:p w14:paraId="0F49F075" w14:textId="614944D6" w:rsidR="005749CC" w:rsidRDefault="005749CC" w:rsidP="005749CC">
      <w:r>
        <w:t>Výplň rakví (vystýlka), transportní vaky vložené do rakví a rubáše mohou být vyrobeny pouze z</w:t>
      </w:r>
      <w:r>
        <w:t> </w:t>
      </w:r>
      <w:r>
        <w:t>lehce</w:t>
      </w:r>
      <w:r>
        <w:t xml:space="preserve"> </w:t>
      </w:r>
      <w:r>
        <w:t>rozložitelných materiálů jako dřevěné piliny, papír, u vaků rozložitelné plasty a u rubášů látky. Tkanina, ze které</w:t>
      </w:r>
      <w:r>
        <w:t xml:space="preserve"> </w:t>
      </w:r>
      <w:r>
        <w:t>je oblečení zemřelého vyrobeno, by měla být nejlépe bez chemických příměsí.</w:t>
      </w:r>
    </w:p>
    <w:p w14:paraId="229A7798" w14:textId="77777777" w:rsidR="005749CC" w:rsidRDefault="005749CC" w:rsidP="005749CC">
      <w:r>
        <w:t>K výrobě rakví a jejich nátěrů nesmí být použity barvy, lepidla a tvrdidla, obsahující složky škodlivých látek.</w:t>
      </w:r>
    </w:p>
    <w:p w14:paraId="3EB2C100" w14:textId="5F6C369F" w:rsidR="005749CC" w:rsidRDefault="005749CC" w:rsidP="005749CC">
      <w:r>
        <w:t>Zpopelněné lidské ostatky je možné uložit na pohřebišti vždy jen se souhlasem nájemce hrobového místa a</w:t>
      </w:r>
      <w:r>
        <w:t xml:space="preserve"> </w:t>
      </w:r>
      <w:r>
        <w:t>provozovatele, u hrobů zpravidla k nohám do niky, jinak v ochranném obalu.</w:t>
      </w:r>
    </w:p>
    <w:p w14:paraId="6AA2FEEE" w14:textId="77777777" w:rsidR="005749CC" w:rsidRDefault="005749CC" w:rsidP="005749CC">
      <w:r>
        <w:t>Milodary vložené do rakve mohou být vyrobeny také pouze ze snadno rozložitelných materiálů.</w:t>
      </w:r>
    </w:p>
    <w:p w14:paraId="0A1AD9D0" w14:textId="74E1E036" w:rsidR="005749CC" w:rsidRDefault="005749CC" w:rsidP="005749CC">
      <w:r>
        <w:t xml:space="preserve">Viz Řád veřejných pohřebišť </w:t>
      </w:r>
      <w:r>
        <w:t>Obce Černilov</w:t>
      </w:r>
    </w:p>
    <w:p w14:paraId="39A5544C" w14:textId="77777777" w:rsidR="005749CC" w:rsidRDefault="005749CC" w:rsidP="005749CC"/>
    <w:p w14:paraId="4322C2E0" w14:textId="18636EFB" w:rsidR="005749CC" w:rsidRDefault="005749CC" w:rsidP="005749CC">
      <w:r>
        <w:t>V ……………………………… dne …………………… ……………………………</w:t>
      </w:r>
      <w:proofErr w:type="gramStart"/>
      <w:r>
        <w:t>…….</w:t>
      </w:r>
      <w:proofErr w:type="gramEnd"/>
      <w:r>
        <w:t>.</w:t>
      </w:r>
    </w:p>
    <w:p w14:paraId="3996F1A4" w14:textId="77777777" w:rsidR="005749CC" w:rsidRDefault="005749CC" w:rsidP="005749CC"/>
    <w:p w14:paraId="279ADBB3" w14:textId="436CA230" w:rsidR="005749CC" w:rsidRDefault="005749CC" w:rsidP="005749CC">
      <w:r>
        <w:t>Podpis žadatele</w:t>
      </w:r>
    </w:p>
    <w:p w14:paraId="7AEF3C93" w14:textId="77777777" w:rsidR="005749CC" w:rsidRDefault="005749CC" w:rsidP="005749CC"/>
    <w:p w14:paraId="14D59E5E" w14:textId="77777777" w:rsidR="005749CC" w:rsidRDefault="005749CC" w:rsidP="005749CC"/>
    <w:p w14:paraId="7AEB3113" w14:textId="46F3DF98" w:rsidR="005749CC" w:rsidRDefault="005749CC" w:rsidP="005749CC">
      <w:r>
        <w:lastRenderedPageBreak/>
        <w:t>- - - - - - - - - - - - - - - - - - - -  - - - - - - - - - - - - - - - - - - - - - - - - - - - - - - - - - - - - - - - - - -------------- - - - - - - - -</w:t>
      </w:r>
    </w:p>
    <w:p w14:paraId="2BC697F2" w14:textId="77777777" w:rsidR="005749CC" w:rsidRPr="005749CC" w:rsidRDefault="005749CC" w:rsidP="005749CC">
      <w:pPr>
        <w:rPr>
          <w:b/>
          <w:bCs/>
        </w:rPr>
      </w:pPr>
      <w:r w:rsidRPr="005749CC">
        <w:rPr>
          <w:b/>
          <w:bCs/>
        </w:rPr>
        <w:t>Souhlas správce pohřebiště:</w:t>
      </w:r>
    </w:p>
    <w:p w14:paraId="689D797A" w14:textId="2C4FD56A" w:rsidR="005749CC" w:rsidRDefault="005749CC" w:rsidP="005749CC">
      <w:r>
        <w:t>Souhlasíme s výše uvedenými pracemi. Tyto práce musí být provedeny v souladu se zákonem č. 256/2001 Sb.,</w:t>
      </w:r>
      <w:r>
        <w:t xml:space="preserve"> </w:t>
      </w:r>
      <w:r>
        <w:t xml:space="preserve">v platném znění a v souladu s Řádem veřejných pohřebišť </w:t>
      </w:r>
      <w:r>
        <w:t>Obce Černilov</w:t>
      </w:r>
      <w:r>
        <w:t>.</w:t>
      </w:r>
    </w:p>
    <w:p w14:paraId="3D622CFA" w14:textId="77777777" w:rsidR="005749CC" w:rsidRDefault="005749CC" w:rsidP="005749CC"/>
    <w:p w14:paraId="7C4A2FBC" w14:textId="560FF621" w:rsidR="005749CC" w:rsidRDefault="005749CC" w:rsidP="005749CC">
      <w:r>
        <w:t xml:space="preserve">V </w:t>
      </w:r>
      <w:r>
        <w:t>Černilově</w:t>
      </w:r>
      <w:r>
        <w:t xml:space="preserve"> dne ……… ………………………………….</w:t>
      </w:r>
    </w:p>
    <w:p w14:paraId="718247BB" w14:textId="77777777" w:rsidR="005749CC" w:rsidRDefault="005749CC" w:rsidP="005749CC"/>
    <w:p w14:paraId="31EF8733" w14:textId="7A643641" w:rsidR="005749CC" w:rsidRDefault="005749CC" w:rsidP="005749CC">
      <w:r>
        <w:t>Podpis</w:t>
      </w:r>
    </w:p>
    <w:sectPr w:rsidR="005749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FC1B" w14:textId="77777777" w:rsidR="005749CC" w:rsidRDefault="005749CC" w:rsidP="005749CC">
      <w:pPr>
        <w:spacing w:after="0" w:line="240" w:lineRule="auto"/>
      </w:pPr>
      <w:r>
        <w:separator/>
      </w:r>
    </w:p>
  </w:endnote>
  <w:endnote w:type="continuationSeparator" w:id="0">
    <w:p w14:paraId="3773508E" w14:textId="77777777" w:rsidR="005749CC" w:rsidRDefault="005749CC" w:rsidP="0057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2523" w14:textId="77777777" w:rsidR="005749CC" w:rsidRPr="005749CC" w:rsidRDefault="005749CC" w:rsidP="005749CC">
    <w:pPr>
      <w:pStyle w:val="Zpat"/>
      <w:rPr>
        <w:i/>
        <w:iCs/>
        <w:sz w:val="18"/>
        <w:szCs w:val="18"/>
      </w:rPr>
    </w:pPr>
    <w:r w:rsidRPr="005749CC">
      <w:rPr>
        <w:i/>
        <w:iCs/>
        <w:sz w:val="18"/>
        <w:szCs w:val="18"/>
      </w:rPr>
      <w:t>* v případě úmrtí dosavadního nájemce se uvádí osoba blízká, popř. objednavatel pohřbení/uložení ostatků</w:t>
    </w:r>
  </w:p>
  <w:p w14:paraId="7E506C41" w14:textId="77777777" w:rsidR="005749CC" w:rsidRPr="005749CC" w:rsidRDefault="005749CC" w:rsidP="005749CC">
    <w:pPr>
      <w:pStyle w:val="Zpat"/>
      <w:rPr>
        <w:i/>
        <w:iCs/>
        <w:sz w:val="18"/>
        <w:szCs w:val="18"/>
      </w:rPr>
    </w:pPr>
    <w:r w:rsidRPr="005749CC">
      <w:rPr>
        <w:i/>
        <w:iCs/>
        <w:sz w:val="18"/>
        <w:szCs w:val="18"/>
      </w:rPr>
      <w:t>** nehodící se škrtněte</w:t>
    </w:r>
  </w:p>
  <w:p w14:paraId="058428BB" w14:textId="288D311D" w:rsidR="005749CC" w:rsidRPr="005749CC" w:rsidRDefault="005749CC" w:rsidP="005749CC">
    <w:pPr>
      <w:pStyle w:val="Zpat"/>
      <w:rPr>
        <w:i/>
        <w:iCs/>
        <w:sz w:val="18"/>
        <w:szCs w:val="18"/>
      </w:rPr>
    </w:pPr>
    <w:r w:rsidRPr="005749CC">
      <w:rPr>
        <w:i/>
        <w:iCs/>
        <w:sz w:val="18"/>
        <w:szCs w:val="18"/>
      </w:rPr>
      <w:t>*** osoby, jejíž lidské ostatky mají být na veřejném pohřebišti ulože</w:t>
    </w:r>
    <w:r>
      <w:rPr>
        <w:i/>
        <w:iCs/>
        <w:sz w:val="18"/>
        <w:szCs w:val="18"/>
      </w:rPr>
      <w:t>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5927" w14:textId="77777777" w:rsidR="005749CC" w:rsidRDefault="005749CC" w:rsidP="005749CC">
      <w:pPr>
        <w:spacing w:after="0" w:line="240" w:lineRule="auto"/>
      </w:pPr>
      <w:r>
        <w:separator/>
      </w:r>
    </w:p>
  </w:footnote>
  <w:footnote w:type="continuationSeparator" w:id="0">
    <w:p w14:paraId="3879F521" w14:textId="77777777" w:rsidR="005749CC" w:rsidRDefault="005749CC" w:rsidP="00574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CC"/>
    <w:rsid w:val="001D1DC6"/>
    <w:rsid w:val="0042029A"/>
    <w:rsid w:val="005749CC"/>
    <w:rsid w:val="007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5B9"/>
  <w15:chartTrackingRefBased/>
  <w15:docId w15:val="{87F794B0-357F-4E4B-ACAC-14F7E63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9CC"/>
  </w:style>
  <w:style w:type="paragraph" w:styleId="Zpat">
    <w:name w:val="footer"/>
    <w:basedOn w:val="Normln"/>
    <w:link w:val="ZpatChar"/>
    <w:uiPriority w:val="99"/>
    <w:unhideWhenUsed/>
    <w:rsid w:val="0057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712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1</cp:revision>
  <dcterms:created xsi:type="dcterms:W3CDTF">2023-09-14T07:08:00Z</dcterms:created>
  <dcterms:modified xsi:type="dcterms:W3CDTF">2023-09-14T07:20:00Z</dcterms:modified>
</cp:coreProperties>
</file>